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9B5ADB" w14:paraId="20C67FDD" w14:textId="77777777">
        <w:trPr>
          <w:trHeight w:val="1890"/>
          <w:jc w:val="center"/>
        </w:trPr>
        <w:tc>
          <w:tcPr>
            <w:tcW w:w="11200" w:type="dxa"/>
          </w:tcPr>
          <w:p w14:paraId="7397C752" w14:textId="414F1380" w:rsidR="009B5ADB" w:rsidRDefault="005075FD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1FA87D" wp14:editId="7DF5D26B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1205865</wp:posOffset>
                      </wp:positionV>
                      <wp:extent cx="5855335" cy="63563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5335" cy="635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595E83" w14:textId="77777777" w:rsidR="009B5ADB" w:rsidRDefault="00812721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注意: 注册人员需认真填写此表格，并将注册表连同论文终稿（doc+pdf），以及付费凭证提交到会议秘书处。</w:t>
                                  </w:r>
                                </w:p>
                                <w:p w14:paraId="788BA0FA" w14:textId="6AD08587" w:rsidR="009B5ADB" w:rsidRDefault="00812721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官方邮箱：</w:t>
                                  </w:r>
                                  <w:r w:rsidR="001A7E3A" w:rsidRPr="001A7E3A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info@icbicc.org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（邮件主题格式：Paper ID+注册）.</w:t>
                                  </w:r>
                                </w:p>
                                <w:p w14:paraId="1FAB8B69" w14:textId="77777777" w:rsidR="009B5ADB" w:rsidRDefault="00812721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注册费用需根据文章自行计算以及缴纳，享受优惠注册的作者须提供凭证，注册确认后，会务组将向您发送注册确认函。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1FA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.6pt;margin-top:94.95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" filled="f" stroked="f">
                      <v:shadow on="t" color="black" opacity="26214f" origin="-.5" offset="3pt,0"/>
                      <v:textbox>
                        <w:txbxContent>
                          <w:p w14:paraId="4D595E83" w14:textId="77777777" w:rsidR="009B5ADB" w:rsidRDefault="00812721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注意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注册人员需认真填写此表格，并将注册表连同论文终稿（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doc+pdf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），以及付费凭证提交到会议秘书处。</w:t>
                            </w:r>
                          </w:p>
                          <w:p w14:paraId="788BA0FA" w14:textId="6AD08587" w:rsidR="009B5ADB" w:rsidRDefault="00812721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r w:rsidR="001A7E3A" w:rsidRPr="001A7E3A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info@icbicc.org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（邮件主题格式：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Paper ID+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注册）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AB8B69" w14:textId="77777777" w:rsidR="009B5ADB" w:rsidRDefault="00812721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4F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E5F55D" wp14:editId="171BCC2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954405</wp:posOffset>
                      </wp:positionV>
                      <wp:extent cx="1335405" cy="2838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775" y="1704340"/>
                                <a:ext cx="133540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02595" w14:textId="12FCAE0C" w:rsidR="009B5ADB" w:rsidRDefault="001A7E3A">
                                  <w:r w:rsidRPr="001A7E3A">
                                    <w:rPr>
                                      <w:rStyle w:val="ae"/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18"/>
                                      <w:szCs w:val="20"/>
                                      <w:u w:val="none"/>
                                    </w:rPr>
                                    <w:t>info@icbicc.org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F55D" id="文本框 10" o:spid="_x0000_s1027" type="#_x0000_t202" style="position:absolute;left:0;text-align:left;margin-left:26.3pt;margin-top:75.15pt;width:105.15pt;height:22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" fillcolor="white [3201]" stroked="f" strokeweight=".5pt">
                      <v:fill opacity="0"/>
                      <v:textbox>
                        <w:txbxContent>
                          <w:p w14:paraId="3E902595" w14:textId="12FCAE0C" w:rsidR="009B5ADB" w:rsidRDefault="001A7E3A">
                            <w:r w:rsidRPr="001A7E3A">
                              <w:rPr>
                                <w:rStyle w:val="ae"/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  <w:u w:val="none"/>
                              </w:rPr>
                              <w:t>info@icbicc.org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4F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926DF1" wp14:editId="0F909AE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D44AF" w14:textId="77777777" w:rsidR="009B5ADB" w:rsidRDefault="00812721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26DF1" id="文本框 9" o:spid="_x0000_s1028" type="#_x0000_t202" style="position:absolute;left:0;text-align:left;margin-left:17.7pt;margin-top:62.25pt;width:90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" fillcolor="white [3201]" stroked="f" strokeweight=".5pt">
                      <v:fill opacity="0"/>
                      <v:textbox>
                        <w:txbxContent>
                          <w:p w14:paraId="521D44AF" w14:textId="77777777" w:rsidR="009B5ADB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4F0"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39928BE5" wp14:editId="460DA815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4F0"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F609F2" wp14:editId="3DE83400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37FB3" w14:textId="0E01589E" w:rsidR="009B5ADB" w:rsidRDefault="001A7E3A">
                                  <w:pPr>
                                    <w:jc w:val="right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ICBICC</w:t>
                                  </w:r>
                                  <w:r w:rsidR="00812721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72569C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2024</w:t>
                                  </w:r>
                                  <w:r w:rsidR="00812721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812721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注册表</w:t>
                                  </w:r>
                                </w:p>
                                <w:p w14:paraId="15AE8A80" w14:textId="0811136F" w:rsidR="001A7E3A" w:rsidRDefault="001A7E3A" w:rsidP="001A7E3A">
                                  <w:pPr>
                                    <w:wordWrap w:val="0"/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  <w:t>年第二届大数据、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物联网与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  <w:t>云计算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国际会议</w:t>
                                  </w:r>
                                </w:p>
                                <w:p w14:paraId="2088AFDD" w14:textId="0DFFEE27" w:rsidR="009B5ADB" w:rsidRDefault="0072569C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2024年12月</w:t>
                                  </w:r>
                                  <w:r w:rsidR="006C1D66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-</w:t>
                                  </w:r>
                                  <w:r w:rsidR="007F62B0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2025年1月1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F60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Djn4M5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14:paraId="15437FB3" w14:textId="0E01589E" w:rsidR="009B5ADB" w:rsidRDefault="001A7E3A">
                            <w:pPr>
                              <w:jc w:val="right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>ICBICC</w:t>
                            </w:r>
                            <w:r w:rsidR="00812721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72569C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2024</w:t>
                            </w:r>
                            <w:r w:rsidR="00812721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812721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注册表</w:t>
                            </w:r>
                          </w:p>
                          <w:p w14:paraId="15AE8A80" w14:textId="0811136F" w:rsidR="001A7E3A" w:rsidRDefault="001A7E3A" w:rsidP="001A7E3A">
                            <w:pPr>
                              <w:wordWrap w:val="0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2024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  <w:t>年第二届大数据、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物联网与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  <w:t>云计算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国际会议</w:t>
                            </w:r>
                          </w:p>
                          <w:p w14:paraId="2088AFDD" w14:textId="0DFFEE27" w:rsidR="009B5ADB" w:rsidRDefault="0072569C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2024年12月</w:t>
                            </w:r>
                            <w:r w:rsidR="006C1D66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-</w:t>
                            </w:r>
                            <w:r w:rsidR="007F62B0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2025年1月1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240A7D" w14:textId="2E139BDC" w:rsidR="009B5ADB" w:rsidRDefault="009B5ADB">
      <w:pPr>
        <w:spacing w:beforeLines="100" w:before="240"/>
        <w:jc w:val="left"/>
        <w:rPr>
          <w:rFonts w:ascii="Arial Unicode MS" w:hAnsi="Arial Unicode MS" w:cs="Arial Unicode MS"/>
          <w:color w:val="000000"/>
          <w:kern w:val="0"/>
          <w:sz w:val="22"/>
        </w:rPr>
      </w:pPr>
    </w:p>
    <w:p w14:paraId="53B34902" w14:textId="77777777" w:rsidR="009B5ADB" w:rsidRDefault="009B5ADB">
      <w:pPr>
        <w:spacing w:beforeLines="100" w:before="240" w:afterLines="50" w:after="120"/>
        <w:ind w:left="720"/>
        <w:jc w:val="left"/>
        <w:rPr>
          <w:rFonts w:ascii="Britannic Bold" w:eastAsia="STZhongsong" w:hAnsi="Britannic Bold" w:cs="Britannic Bold"/>
          <w:color w:val="365F91" w:themeColor="accent1" w:themeShade="BF"/>
          <w:sz w:val="26"/>
          <w:szCs w:val="26"/>
          <w:lang w:val="en-GB"/>
        </w:rPr>
      </w:pPr>
    </w:p>
    <w:p w14:paraId="2004A546" w14:textId="77777777" w:rsidR="009B5ADB" w:rsidRDefault="00812721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9B5ADB" w14:paraId="3BC68C7A" w14:textId="77777777" w:rsidTr="009B5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D453635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133D8FE9" w14:textId="77777777" w:rsidR="009B5ADB" w:rsidRDefault="00812721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ED72D7" wp14:editId="535B9F0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8E57188" w14:textId="77777777" w:rsidR="009B5ADB" w:rsidRDefault="009B5ADB">
                                  <w:pPr>
                                    <w:jc w:val="center"/>
                                  </w:pPr>
                                </w:p>
                                <w:p w14:paraId="45414F4A" w14:textId="77777777" w:rsidR="009B5ADB" w:rsidRDefault="009B5ADB">
                                  <w:pPr>
                                    <w:jc w:val="center"/>
                                  </w:pPr>
                                </w:p>
                                <w:p w14:paraId="758B9E66" w14:textId="77777777" w:rsidR="009B5ADB" w:rsidRDefault="009B5ADB">
                                  <w:pPr>
                                    <w:jc w:val="center"/>
                                  </w:pPr>
                                </w:p>
                                <w:p w14:paraId="0848AB11" w14:textId="77777777" w:rsidR="009B5ADB" w:rsidRDefault="009B5ADB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66D74FF7" w14:textId="77777777" w:rsidR="009B5ADB" w:rsidRDefault="00812721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D72D7"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14:paraId="68E57188" w14:textId="77777777" w:rsidR="009B5ADB" w:rsidRDefault="009B5ADB">
                            <w:pPr>
                              <w:jc w:val="center"/>
                            </w:pPr>
                          </w:p>
                          <w:p w14:paraId="45414F4A" w14:textId="77777777" w:rsidR="009B5ADB" w:rsidRDefault="009B5ADB">
                            <w:pPr>
                              <w:jc w:val="center"/>
                            </w:pPr>
                          </w:p>
                          <w:p w14:paraId="758B9E66" w14:textId="77777777" w:rsidR="009B5ADB" w:rsidRDefault="009B5ADB">
                            <w:pPr>
                              <w:jc w:val="center"/>
                            </w:pPr>
                          </w:p>
                          <w:p w14:paraId="0848AB11" w14:textId="77777777" w:rsidR="009B5ADB" w:rsidRDefault="009B5ADB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66D74FF7" w14:textId="77777777" w:rsidR="009B5ADB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5ADB" w14:paraId="667FDCA2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B07EBF4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09F3BBFF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9B5ADB" w14:paraId="2234DAB3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2401921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0010DE82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9B5ADB" w14:paraId="11A23BCE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0B6C4B7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EA59717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9B5ADB" w14:paraId="0E273757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7DCF746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1306FD11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</w:p>
        </w:tc>
      </w:tr>
      <w:tr w:rsidR="009B5ADB" w14:paraId="10C5E69B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82C6FF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6118D590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B5ADB" w14:paraId="4D53CED4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32C945D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邮寄地址（邮寄专票填写）: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0447546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B5ADB" w14:paraId="3715E366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3327109" w14:textId="37BB1F9E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餐食(</w:t>
            </w:r>
            <w:r w:rsidR="0072569C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12月</w:t>
            </w:r>
            <w:r w:rsidR="00734B66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3</w:t>
            </w:r>
            <w:r w:rsidR="006C1D66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1</w:t>
            </w:r>
            <w:r w:rsidR="0072569C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14:paraId="61272DD3" w14:textId="77777777" w:rsidR="009B5ADB" w:rsidRDefault="009B5ADB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9B5ADB" w14:paraId="685EEAAB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14:paraId="5DC1A189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9B5ADB" w14:paraId="4F5719C1" w14:textId="77777777" w:rsidTr="009B5ADB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C5DA386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14:paraId="5B83E54B" w14:textId="77777777" w:rsidR="009B5ADB" w:rsidRDefault="00812721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9B5ADB" w14:paraId="1B02AF5E" w14:textId="77777777" w:rsidTr="009B5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14:paraId="6E004277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9B5ADB" w14:paraId="2F4934B2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10E5E6C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9B5ADB" w14:paraId="4AD98F97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14:paraId="267753E0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9B5ADB" w14:paraId="52037AE2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7667E2E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9B5ADB" w14:paraId="682B5CAF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A8E1793" w14:textId="6F3C8843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海报展示</w:t>
            </w:r>
          </w:p>
        </w:tc>
      </w:tr>
      <w:tr w:rsidR="009B5ADB" w14:paraId="389BBA36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14:paraId="628F9032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9B5ADB" w14:paraId="3DA9B617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43809C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9B5ADB" w14:paraId="5B4D4D2E" w14:textId="77777777" w:rsidTr="009B5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14:paraId="32BB6CE5" w14:textId="77777777" w:rsidR="009B5ADB" w:rsidRDefault="00812721">
            <w:pPr>
              <w:adjustRightInd w:val="0"/>
              <w:spacing w:before="40" w:after="40"/>
              <w:rPr>
                <w:rFonts w:ascii="Arial Unicode MS" w:eastAsia="Arial Unicode MS" w:hAnsi="Arial Unicode MS" w:cs="Arial Unicode MS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lastRenderedPageBreak/>
              <w:t xml:space="preserve">IASED会员号(仅限会员填写):                                 </w:t>
            </w:r>
          </w:p>
        </w:tc>
      </w:tr>
    </w:tbl>
    <w:p w14:paraId="3F96BC32" w14:textId="77777777" w:rsidR="009B5ADB" w:rsidRDefault="00812721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721"/>
        <w:gridCol w:w="2415"/>
        <w:gridCol w:w="2099"/>
        <w:gridCol w:w="2254"/>
        <w:gridCol w:w="1038"/>
      </w:tblGrid>
      <w:tr w:rsidR="009B5ADB" w14:paraId="6D79994E" w14:textId="77777777" w:rsidTr="006C1D66">
        <w:trPr>
          <w:trHeight w:val="900"/>
          <w:jc w:val="center"/>
        </w:trPr>
        <w:tc>
          <w:tcPr>
            <w:tcW w:w="1118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A5E1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68C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14:paraId="053765EE" w14:textId="7002B7A0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2024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9月</w:t>
            </w:r>
            <w:r w:rsidR="006C1D6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前)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0CD7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627C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14:paraId="3A81E260" w14:textId="1D9C8428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2024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12月</w:t>
            </w:r>
            <w:r w:rsidR="006C1D6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</w:t>
            </w:r>
            <w:r w:rsidR="0072569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6409D" w14:textId="77777777" w:rsidR="009B5ADB" w:rsidRDefault="00812721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9B5ADB" w14:paraId="62B3B106" w14:textId="77777777" w:rsidTr="006C1D66">
        <w:trPr>
          <w:trHeight w:val="724"/>
          <w:jc w:val="center"/>
        </w:trPr>
        <w:tc>
          <w:tcPr>
            <w:tcW w:w="26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301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75D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9B71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1724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98CC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D7FFC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5C00094A" w14:textId="77777777" w:rsidTr="006C1D66">
        <w:trPr>
          <w:trHeight w:val="590"/>
          <w:jc w:val="center"/>
        </w:trPr>
        <w:tc>
          <w:tcPr>
            <w:tcW w:w="26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2227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E605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1BF7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BDE1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30D7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3700CNY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26240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1A64F924" w14:textId="77777777" w:rsidTr="006C1D66">
        <w:trPr>
          <w:trHeight w:val="561"/>
          <w:jc w:val="center"/>
        </w:trPr>
        <w:tc>
          <w:tcPr>
            <w:tcW w:w="26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4623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4F8E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E630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6C9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78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3850CNY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7C9C9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5FB7362B" w14:textId="77777777" w:rsidTr="006C1D66">
        <w:trPr>
          <w:trHeight w:val="597"/>
          <w:jc w:val="center"/>
        </w:trPr>
        <w:tc>
          <w:tcPr>
            <w:tcW w:w="26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9ABE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3B7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6541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2700CNY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130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61293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34913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0F9998EF" w14:textId="77777777" w:rsidTr="006C1D66">
        <w:trPr>
          <w:trHeight w:val="533"/>
          <w:jc w:val="center"/>
        </w:trPr>
        <w:tc>
          <w:tcPr>
            <w:tcW w:w="26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E86A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E75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52E0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2400CNY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981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2700CNY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AB1F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96EBA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1DCE5317" w14:textId="77777777" w:rsidTr="006C1D66">
        <w:trPr>
          <w:trHeight w:val="620"/>
          <w:jc w:val="center"/>
        </w:trPr>
        <w:tc>
          <w:tcPr>
            <w:tcW w:w="26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C79E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B41E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2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4B3D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2600CNY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5FB8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2900CNY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C0D48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64B2A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071B1D6D" w14:textId="77777777" w:rsidTr="006C1D66">
        <w:trPr>
          <w:trHeight w:val="446"/>
          <w:jc w:val="center"/>
        </w:trPr>
        <w:tc>
          <w:tcPr>
            <w:tcW w:w="1118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621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听众注册</w:t>
            </w:r>
          </w:p>
        </w:tc>
        <w:tc>
          <w:tcPr>
            <w:tcW w:w="33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B452" w14:textId="61EC8318" w:rsidR="009B5ADB" w:rsidRDefault="0072569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2000CNY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/位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89A0F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</w:tbl>
    <w:p w14:paraId="36448842" w14:textId="77777777" w:rsidR="009B5ADB" w:rsidRDefault="00812721">
      <w:pPr>
        <w:jc w:val="left"/>
        <w:rPr>
          <w:rFonts w:ascii="Arial Unicode MS" w:eastAsia="Arial Unicode MS" w:hAnsi="Arial Unicode MS" w:cs="Arial Unicode MS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9B5ADB" w14:paraId="34ACBFB0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2583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51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E390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1FE9700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9B80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722A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C87FB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3E3DF70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10E3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CBD4" w14:textId="43CF2AE8" w:rsidR="009B5ADB" w:rsidRDefault="001A7E3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350</w:t>
            </w:r>
            <w:r w:rsidR="001040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8450E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1C992AB9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0303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75C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黑白印刷400元/本；彩色印刷600元/本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945B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1855CF40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AF8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DFD3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47414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77BAF0E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5A1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10F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98908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408E183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2855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314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92A71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4502AE85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477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E6E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15626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366BC5D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FF6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F401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9AA6C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50EEDA61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32A0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1172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A1CC6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5BADFDB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9E37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22A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D43E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4261FCA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B30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8B1B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56A0A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  <w:tr w:rsidR="009B5ADB" w14:paraId="34137C5B" w14:textId="77777777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E97D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312F" w14:textId="77777777" w:rsidR="009B5ADB" w:rsidRDefault="008127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3AA92" w14:textId="77777777" w:rsidR="009B5ADB" w:rsidRDefault="009B5AD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</w:p>
        </w:tc>
      </w:tr>
    </w:tbl>
    <w:p w14:paraId="6A967650" w14:textId="77777777" w:rsidR="009B5ADB" w:rsidRDefault="00812721">
      <w:pPr>
        <w:spacing w:beforeLines="100" w:before="240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2945D14D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-常规文章建议页数不少于4页，每篇普通文章注册包含5页，超过5页需要缴纳超页费。</w:t>
      </w:r>
    </w:p>
    <w:p w14:paraId="767B4293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-所有全文注册的文章将在线发表至会议论文集中。</w:t>
      </w:r>
    </w:p>
    <w:p w14:paraId="71B5E5CE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14:paraId="6A3DF8F5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14:paraId="0F280046" w14:textId="6842921A" w:rsidR="009B5ADB" w:rsidRDefault="00812721" w:rsidP="00672E9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-听众注册现场参会：可参与会议所有常规session，含会议期间餐饮及茶歇+会议礼包。</w:t>
      </w:r>
    </w:p>
    <w:p w14:paraId="0C9F473D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14:paraId="557C9F6A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14:paraId="28FC7E73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798BCC8D" w14:textId="0AF49A68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退款取消政策：请访问会议官方网站查看详情：</w:t>
      </w:r>
      <w:r w:rsidR="005075FD" w:rsidRPr="005075FD">
        <w:rPr>
          <w:rFonts w:ascii="Arial Unicode MS" w:eastAsia="Arial Unicode MS" w:hAnsi="Arial Unicode MS" w:cs="Arial Unicode MS"/>
          <w:color w:val="000000"/>
          <w:kern w:val="0"/>
          <w:sz w:val="22"/>
        </w:rPr>
        <w:t>info@icbicc.org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03334812" w14:textId="77777777" w:rsidR="009B5ADB" w:rsidRDefault="00812721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14:paraId="61607DFA" w14:textId="77777777" w:rsidR="009B5ADB" w:rsidRDefault="00812721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个人汇款（私对私）请支付至账户一：个人账户</w:t>
      </w:r>
    </w:p>
    <w:p w14:paraId="4DCDDCCD" w14:textId="77777777" w:rsidR="009B5ADB" w:rsidRDefault="00812721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单位汇款（公对公）请支付至账户二：公司账户</w:t>
      </w:r>
    </w:p>
    <w:p w14:paraId="6D9C946A" w14:textId="77777777" w:rsidR="009B5ADB" w:rsidRDefault="00812721">
      <w:pPr>
        <w:ind w:left="-142"/>
        <w:rPr>
          <w:rFonts w:ascii="Arial Unicode MS" w:eastAsia="Arial Unicode MS" w:hAnsi="Arial Unicode MS" w:cs="Arial Unicode MS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14:paraId="2AF68E96" w14:textId="77777777" w:rsidR="009B5ADB" w:rsidRDefault="00812721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方式一：银行转账</w:t>
      </w:r>
    </w:p>
    <w:p w14:paraId="4FC8CF82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账户一：个人账户 （该支付方式仅支持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9B5ADB" w14:paraId="5F830EAB" w14:textId="77777777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7ED9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账户名 </w:t>
            </w:r>
          </w:p>
        </w:tc>
        <w:tc>
          <w:tcPr>
            <w:tcW w:w="5269" w:type="dxa"/>
            <w:vAlign w:val="center"/>
          </w:tcPr>
          <w:p w14:paraId="178835C2" w14:textId="77777777" w:rsidR="009B5ADB" w:rsidRDefault="00812721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9B5ADB" w14:paraId="0FFB4341" w14:textId="77777777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A2FE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14:paraId="6237C130" w14:textId="2BC836A8" w:rsidR="009B5ADB" w:rsidRDefault="00016E37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016E37"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6217903100029344249</w:t>
            </w:r>
          </w:p>
        </w:tc>
      </w:tr>
      <w:tr w:rsidR="009B5ADB" w14:paraId="076245FD" w14:textId="77777777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CEE9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开户行信息</w:t>
            </w:r>
          </w:p>
        </w:tc>
        <w:tc>
          <w:tcPr>
            <w:tcW w:w="5269" w:type="dxa"/>
            <w:vAlign w:val="center"/>
          </w:tcPr>
          <w:p w14:paraId="51C18042" w14:textId="711FB0B5" w:rsidR="009B5ADB" w:rsidRDefault="00016E37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016E37"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中国银行成都红牌楼支行</w:t>
            </w:r>
          </w:p>
        </w:tc>
      </w:tr>
    </w:tbl>
    <w:p w14:paraId="60239E80" w14:textId="77777777" w:rsidR="009B5ADB" w:rsidRDefault="00812721">
      <w:pPr>
        <w:spacing w:beforeLines="30" w:before="72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9B5ADB" w14:paraId="3B83908C" w14:textId="77777777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790E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262" w:type="dxa"/>
            <w:vAlign w:val="center"/>
          </w:tcPr>
          <w:p w14:paraId="6224DEC8" w14:textId="77777777" w:rsidR="009B5ADB" w:rsidRDefault="00812721">
            <w:pPr>
              <w:tabs>
                <w:tab w:val="left" w:pos="705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四川飞卓文化传播有限公司</w:t>
            </w:r>
          </w:p>
        </w:tc>
      </w:tr>
      <w:tr w:rsidR="009B5ADB" w14:paraId="1D3F5F2C" w14:textId="77777777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284C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14:paraId="480FB27E" w14:textId="77777777" w:rsidR="009B5ADB" w:rsidRDefault="00812721">
            <w:pPr>
              <w:tabs>
                <w:tab w:val="left" w:pos="1482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9B5ADB" w14:paraId="7090EE3A" w14:textId="77777777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D4D5" w14:textId="77777777" w:rsidR="009B5ADB" w:rsidRDefault="00812721">
            <w:pPr>
              <w:ind w:left="-142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5262" w:type="dxa"/>
            <w:vAlign w:val="center"/>
          </w:tcPr>
          <w:p w14:paraId="701BAB8B" w14:textId="77777777" w:rsidR="009B5ADB" w:rsidRDefault="00812721">
            <w:pPr>
              <w:tabs>
                <w:tab w:val="left" w:pos="1468"/>
              </w:tabs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14:paraId="0310154B" w14:textId="77777777" w:rsidR="009B5ADB" w:rsidRDefault="00812721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14:paraId="1B0D9938" w14:textId="77777777" w:rsidR="009B5ADB" w:rsidRDefault="00000000">
      <w:pPr>
        <w:spacing w:beforeLines="50" w:before="120" w:line="360" w:lineRule="auto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hyperlink r:id="rId9" w:history="1">
        <w:r w:rsidR="00812721">
          <w:rPr>
            <w:rStyle w:val="ac"/>
            <w:rFonts w:ascii="Arial Unicode MS" w:eastAsia="Arial Unicode MS" w:hAnsi="Arial Unicode MS" w:cs="Arial Unicode MS"/>
            <w:kern w:val="0"/>
            <w:sz w:val="22"/>
          </w:rPr>
          <w:t>http://meeting.yizhifubj.com/web/main.action?meetingId=436</w:t>
        </w:r>
      </w:hyperlink>
      <w:r w:rsidR="00812721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14:paraId="73BBAAF2" w14:textId="77777777" w:rsidR="009B5ADB" w:rsidRDefault="00812721">
      <w:pPr>
        <w:snapToGrid w:val="0"/>
        <w:spacing w:after="100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14:paraId="019A0033" w14:textId="77777777" w:rsidR="009B5ADB" w:rsidRDefault="00812721">
      <w:pPr>
        <w:snapToGrid w:val="0"/>
        <w:spacing w:after="100"/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完成付款后，请在下列表格中填写付款邮箱及订单号。若付款失败，建议更换邮箱或银行卡再次尝试。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9B5ADB" w14:paraId="212415AC" w14:textId="77777777">
        <w:trPr>
          <w:trHeight w:val="556"/>
        </w:trPr>
        <w:tc>
          <w:tcPr>
            <w:tcW w:w="3816" w:type="dxa"/>
            <w:vAlign w:val="center"/>
          </w:tcPr>
          <w:p w14:paraId="0C0668CA" w14:textId="77777777" w:rsidR="009B5ADB" w:rsidRDefault="00812721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14:paraId="6CEED311" w14:textId="77777777" w:rsidR="009B5ADB" w:rsidRDefault="00812721">
            <w:pP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14:paraId="0060254E" w14:textId="77777777" w:rsidR="009B5ADB" w:rsidRDefault="00812721">
      <w:pPr>
        <w:spacing w:beforeLines="30" w:before="72"/>
        <w:rPr>
          <w:rFonts w:ascii="Arial Unicode MS" w:eastAsia="Arial Unicode MS" w:hAnsi="Arial Unicode MS" w:cs="Arial Unicode MS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0383CF32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请保留好银行汇款凭证，并将扫描件连同其他注册文件一起提交。如果您是通过网银转账，请将转账成功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后的交易明细截图，该截图可作为汇款凭证。</w:t>
      </w:r>
    </w:p>
    <w:p w14:paraId="72B06AEF" w14:textId="77777777" w:rsidR="009B5ADB" w:rsidRDefault="00812721">
      <w:pPr>
        <w:ind w:left="-142"/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14:paraId="75033CC2" w14:textId="77777777" w:rsidR="009B5ADB" w:rsidRDefault="00812721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STZhongsong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14:paraId="183EC1C2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 xml:space="preserve">增值税普通发票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 </w:t>
      </w:r>
    </w:p>
    <w:p w14:paraId="3A9BFCE1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电子发票（推荐）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无需发票</w:t>
      </w:r>
    </w:p>
    <w:p w14:paraId="0D410F92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</w:t>
      </w:r>
    </w:p>
    <w:p w14:paraId="13FF00A0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38C7B086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5FCBD992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2A66AE87" w14:textId="77777777" w:rsidR="009B5ADB" w:rsidRDefault="00812721">
      <w:pPr>
        <w:rPr>
          <w:rFonts w:ascii="Arial Unicode MS" w:eastAsia="Arial Unicode MS" w:hAnsi="Arial Unicode MS" w:cs="Arial Unicode MS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14:paraId="40422784" w14:textId="77777777" w:rsidR="009B5ADB" w:rsidRDefault="00812721">
      <w:pPr>
        <w:spacing w:beforeLines="30" w:before="7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14:paraId="44F2CED1" w14:textId="77777777" w:rsidR="009B5ADB" w:rsidRDefault="00812721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>
        <w:rPr>
          <w:rFonts w:ascii="Arial Unicode MS" w:eastAsia="Arial Unicode MS" w:hAnsi="Arial Unicode MS" w:cs="Arial Unicode MS" w:hint="eastAsia"/>
          <w:sz w:val="22"/>
        </w:rPr>
        <w:t>常规发票项目：会务费，会议注册费，论文注册费，注册费，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以上项目四选一</w:t>
      </w:r>
      <w:r>
        <w:rPr>
          <w:rFonts w:ascii="Arial Unicode MS" w:eastAsia="Arial Unicode MS" w:hAnsi="Arial Unicode MS" w:cs="Arial Unicode MS" w:hint="eastAsia"/>
          <w:sz w:val="22"/>
        </w:rPr>
        <w:t>。请注明您的发票项目。发票一经开具，不能更改，如需更改则需缴纳10%的手续费。</w:t>
      </w:r>
    </w:p>
    <w:p w14:paraId="31F4F5ED" w14:textId="77777777" w:rsidR="009B5ADB" w:rsidRDefault="00812721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14:paraId="1D8B6250" w14:textId="77777777" w:rsidR="009B5ADB" w:rsidRDefault="00812721">
      <w:pPr>
        <w:rPr>
          <w:rFonts w:ascii="Arial Unicode MS" w:eastAsia="Arial Unicode MS" w:hAnsi="Arial Unicode MS" w:cs="Arial Unicode MS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14:paraId="0747490B" w14:textId="77777777" w:rsidR="009B5ADB" w:rsidRDefault="00812721" w:rsidP="00D549AA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STZhongsong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14:paraId="54C9E464" w14:textId="77777777" w:rsidR="009B5ADB" w:rsidRDefault="00812721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国际科学工程发展学会诚邀您加入我们的会员，请在此处下载</w:t>
      </w:r>
      <w:hyperlink r:id="rId10" w:history="1">
        <w:r>
          <w:rPr>
            <w:rStyle w:val="ae"/>
            <w:rFonts w:ascii="Arial Unicode MS" w:eastAsia="Arial Unicode MS" w:hAnsi="Arial Unicode MS" w:cs="Arial Unicode MS" w:hint="eastAsia"/>
            <w:color w:val="4F81BD" w:themeColor="accent1"/>
            <w:sz w:val="22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1" w:history="1">
        <w:r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14:paraId="604BAF69" w14:textId="77777777" w:rsidR="009B5ADB" w:rsidRDefault="00812721" w:rsidP="00D549AA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STZhongsong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14:paraId="52953C3D" w14:textId="77777777" w:rsidR="009B5ADB" w:rsidRDefault="00812721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14:paraId="4234DBFB" w14:textId="77777777" w:rsidR="009B5ADB" w:rsidRDefault="0081272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14:paraId="626C6CA2" w14:textId="77777777" w:rsidR="009B5ADB" w:rsidRDefault="009B5ADB">
      <w:pPr>
        <w:rPr>
          <w:rFonts w:ascii="Arial Unicode MS" w:eastAsia="Arial Unicode MS" w:hAnsi="Arial Unicode MS" w:cs="Arial Unicode MS"/>
        </w:rPr>
      </w:pPr>
    </w:p>
    <w:p w14:paraId="74905E43" w14:textId="363AD737" w:rsidR="009B5ADB" w:rsidRDefault="00812721">
      <w:pPr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扫描下方二维码，您可以直接关注IASED会议公众号以及添加IASED领英和</w:t>
      </w:r>
      <w:r w:rsidR="005075FD">
        <w:rPr>
          <w:rFonts w:ascii="Arial Unicode MS" w:eastAsia="Arial Unicode MS" w:hAnsi="Arial Unicode MS" w:cs="Arial Unicode MS"/>
          <w:sz w:val="22"/>
        </w:rPr>
        <w:t>ICBICC</w:t>
      </w:r>
      <w:r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="0072569C">
        <w:rPr>
          <w:rFonts w:ascii="Arial Unicode MS" w:eastAsia="Arial Unicode MS" w:hAnsi="Arial Unicode MS" w:cs="Arial Unicode MS" w:hint="eastAsia"/>
          <w:sz w:val="22"/>
        </w:rPr>
        <w:t>2024</w:t>
      </w:r>
      <w:r>
        <w:rPr>
          <w:rFonts w:ascii="Arial Unicode MS" w:eastAsia="Arial Unicode MS" w:hAnsi="Arial Unicode MS" w:cs="Arial Unicode MS" w:hint="eastAsia"/>
          <w:sz w:val="22"/>
        </w:rPr>
        <w:t>微信咨询号。请务必关注IASED会议公众号，了解会议最新动态。</w:t>
      </w:r>
    </w:p>
    <w:p w14:paraId="617D2CB8" w14:textId="77777777" w:rsidR="009B5ADB" w:rsidRDefault="00812721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7728" behindDoc="1" locked="0" layoutInCell="1" allowOverlap="1" wp14:anchorId="7CF00822" wp14:editId="1F74FC96">
            <wp:simplePos x="0" y="0"/>
            <wp:positionH relativeFrom="column">
              <wp:posOffset>3187065</wp:posOffset>
            </wp:positionH>
            <wp:positionV relativeFrom="paragraph">
              <wp:posOffset>13970</wp:posOffset>
            </wp:positionV>
            <wp:extent cx="450215" cy="450215"/>
            <wp:effectExtent l="0" t="0" r="6985" b="6985"/>
            <wp:wrapTight wrapText="bothSides">
              <wp:wrapPolygon edited="0">
                <wp:start x="0" y="0"/>
                <wp:lineTo x="0" y="20717"/>
                <wp:lineTo x="20717" y="20717"/>
                <wp:lineTo x="20717" y="0"/>
                <wp:lineTo x="0" y="0"/>
              </wp:wrapPolygon>
            </wp:wrapTight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8752" behindDoc="0" locked="0" layoutInCell="1" allowOverlap="1" wp14:anchorId="660AC043" wp14:editId="457EA5E7">
            <wp:simplePos x="0" y="0"/>
            <wp:positionH relativeFrom="column">
              <wp:posOffset>1724025</wp:posOffset>
            </wp:positionH>
            <wp:positionV relativeFrom="paragraph">
              <wp:posOffset>13335</wp:posOffset>
            </wp:positionV>
            <wp:extent cx="443865" cy="443865"/>
            <wp:effectExtent l="0" t="0" r="635" b="635"/>
            <wp:wrapSquare wrapText="bothSides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</w:t>
      </w:r>
      <w:r>
        <w:rPr>
          <w:rFonts w:ascii="Cambria Math" w:hAnsi="Cambria Math" w:cs="Arial" w:hint="eastAsia"/>
          <w:bCs/>
          <w:noProof/>
          <w:color w:val="000000"/>
          <w:sz w:val="22"/>
        </w:rPr>
        <w:drawing>
          <wp:inline distT="0" distB="0" distL="114300" distR="114300" wp14:anchorId="26AF6769" wp14:editId="321EEE7A">
            <wp:extent cx="462280" cy="462280"/>
            <wp:effectExtent l="0" t="0" r="7620" b="762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 </w:t>
      </w:r>
    </w:p>
    <w:p w14:paraId="1A297CC4" w14:textId="77777777" w:rsidR="009B5ADB" w:rsidRDefault="00812721">
      <w:pPr>
        <w:ind w:firstLineChars="100" w:firstLine="200"/>
        <w:jc w:val="left"/>
        <w:rPr>
          <w:rFonts w:ascii="Cambria Math" w:hAnsi="Cambria Math" w:cs="Arial"/>
          <w:bCs/>
          <w:color w:val="000000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IASED领英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IASED微信咨询号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IASED会议公众号</w:t>
      </w:r>
    </w:p>
    <w:p w14:paraId="44A43096" w14:textId="532AA19A" w:rsidR="009B5ADB" w:rsidRDefault="005075FD">
      <w:pPr>
        <w:jc w:val="right"/>
        <w:rPr>
          <w:rFonts w:ascii="Arial Unicode MS" w:eastAsia="Arial Unicode MS" w:hAnsi="Arial Unicode MS" w:cs="Arial Unicode MS"/>
          <w:sz w:val="22"/>
          <w:szCs w:val="24"/>
        </w:rPr>
      </w:pPr>
      <w:r>
        <w:rPr>
          <w:rFonts w:ascii="Arial Unicode MS" w:eastAsia="Arial Unicode MS" w:hAnsi="Arial Unicode MS" w:cs="Arial Unicode MS"/>
          <w:sz w:val="22"/>
        </w:rPr>
        <w:t>ICBICC</w:t>
      </w:r>
      <w:r w:rsidR="00812721">
        <w:rPr>
          <w:rFonts w:ascii="Arial Unicode MS" w:eastAsia="Arial Unicode MS" w:hAnsi="Arial Unicode MS" w:cs="Arial Unicode MS"/>
          <w:sz w:val="22"/>
          <w:szCs w:val="24"/>
        </w:rPr>
        <w:t xml:space="preserve"> </w:t>
      </w:r>
      <w:r w:rsidR="0072569C">
        <w:rPr>
          <w:rFonts w:ascii="Arial Unicode MS" w:eastAsia="Arial Unicode MS" w:hAnsi="Arial Unicode MS" w:cs="Arial Unicode MS"/>
          <w:sz w:val="22"/>
          <w:szCs w:val="24"/>
        </w:rPr>
        <w:t>2024</w:t>
      </w:r>
      <w:r w:rsidR="00812721">
        <w:rPr>
          <w:rFonts w:ascii="Arial Unicode MS" w:eastAsia="Arial Unicode MS" w:hAnsi="Arial Unicode MS" w:cs="Arial Unicode MS" w:hint="eastAsia"/>
          <w:sz w:val="22"/>
          <w:szCs w:val="24"/>
        </w:rPr>
        <w:t>组委会</w:t>
      </w:r>
    </w:p>
    <w:p w14:paraId="69E8CBF9" w14:textId="6FB8F157" w:rsidR="009B5ADB" w:rsidRDefault="00812721">
      <w:pPr>
        <w:spacing w:afterLines="100" w:after="240"/>
        <w:jc w:val="right"/>
        <w:rPr>
          <w:rFonts w:ascii="Arial Unicode MS" w:eastAsia="Arial Unicode MS" w:hAnsi="Arial Unicode MS" w:cs="Arial Unicode MS"/>
          <w:sz w:val="22"/>
          <w:szCs w:val="24"/>
        </w:rPr>
      </w:pPr>
      <w:r>
        <w:rPr>
          <w:rFonts w:ascii="Arial Unicode MS" w:eastAsia="Arial Unicode MS" w:hAnsi="Arial Unicode MS" w:cs="Arial Unicode MS"/>
          <w:noProof/>
          <w:sz w:val="22"/>
          <w:szCs w:val="24"/>
        </w:rPr>
        <w:drawing>
          <wp:anchor distT="0" distB="0" distL="114300" distR="114300" simplePos="0" relativeHeight="251653632" behindDoc="1" locked="0" layoutInCell="1" allowOverlap="1" wp14:anchorId="67AF9529" wp14:editId="55FA33BD">
            <wp:simplePos x="0" y="0"/>
            <wp:positionH relativeFrom="column">
              <wp:posOffset>-741045</wp:posOffset>
            </wp:positionH>
            <wp:positionV relativeFrom="page">
              <wp:align>bottom</wp:align>
            </wp:positionV>
            <wp:extent cx="7818755" cy="1452880"/>
            <wp:effectExtent l="0" t="0" r="146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8"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45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E12">
        <w:rPr>
          <w:rFonts w:ascii="Arial Unicode MS" w:eastAsia="Arial Unicode MS" w:hAnsi="Arial Unicode MS" w:cs="Arial Unicode MS" w:hint="eastAsia"/>
          <w:sz w:val="22"/>
          <w:szCs w:val="24"/>
        </w:rPr>
        <w:t>西双版纳</w:t>
      </w:r>
      <w:r w:rsidR="00E07790">
        <w:rPr>
          <w:rFonts w:ascii="Arial Unicode MS" w:eastAsia="Arial Unicode MS" w:hAnsi="Arial Unicode MS" w:cs="Arial Unicode MS" w:hint="eastAsia"/>
          <w:sz w:val="22"/>
          <w:szCs w:val="24"/>
        </w:rPr>
        <w:t>，中国</w:t>
      </w:r>
    </w:p>
    <w:sectPr w:rsidR="009B5ADB">
      <w:headerReference w:type="default" r:id="rId16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F1E4" w14:textId="77777777" w:rsidR="00884A26" w:rsidRDefault="00884A26">
      <w:r>
        <w:separator/>
      </w:r>
    </w:p>
  </w:endnote>
  <w:endnote w:type="continuationSeparator" w:id="0">
    <w:p w14:paraId="4314F137" w14:textId="77777777" w:rsidR="00884A26" w:rsidRDefault="0088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altName w:val="Microsoft YaHei"/>
    <w:charset w:val="86"/>
    <w:family w:val="auto"/>
    <w:pitch w:val="variable"/>
    <w:sig w:usb0="00000003" w:usb1="080E0000" w:usb2="00000010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9E5D" w14:textId="77777777" w:rsidR="00884A26" w:rsidRDefault="00884A26">
      <w:r>
        <w:separator/>
      </w:r>
    </w:p>
  </w:footnote>
  <w:footnote w:type="continuationSeparator" w:id="0">
    <w:p w14:paraId="47E91AF9" w14:textId="77777777" w:rsidR="00884A26" w:rsidRDefault="0088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017B" w14:textId="77777777" w:rsidR="009B5ADB" w:rsidRDefault="009B5ADB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SimSun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1193500438">
    <w:abstractNumId w:val="1"/>
  </w:num>
  <w:num w:numId="2" w16cid:durableId="169287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0MWYyNjFhY2MyM2MzYzI4OTQ0NWNjMDdkOGRhYmMifQ=="/>
  </w:docVars>
  <w:rsids>
    <w:rsidRoot w:val="00D03D90"/>
    <w:rsid w:val="0000134B"/>
    <w:rsid w:val="000059C5"/>
    <w:rsid w:val="00006CB1"/>
    <w:rsid w:val="000075E1"/>
    <w:rsid w:val="00012A98"/>
    <w:rsid w:val="000140C6"/>
    <w:rsid w:val="00016E37"/>
    <w:rsid w:val="00024147"/>
    <w:rsid w:val="000300D0"/>
    <w:rsid w:val="000346AB"/>
    <w:rsid w:val="00043A11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448E"/>
    <w:rsid w:val="0009773D"/>
    <w:rsid w:val="000A342A"/>
    <w:rsid w:val="000A3A1E"/>
    <w:rsid w:val="000B1F2A"/>
    <w:rsid w:val="000B24C9"/>
    <w:rsid w:val="000C7A7A"/>
    <w:rsid w:val="000C7AC9"/>
    <w:rsid w:val="000D4304"/>
    <w:rsid w:val="000E2036"/>
    <w:rsid w:val="0010400C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87158"/>
    <w:rsid w:val="00193440"/>
    <w:rsid w:val="001A7E3A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C10AE"/>
    <w:rsid w:val="002C6A60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A8B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075FD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737F"/>
    <w:rsid w:val="00645BDB"/>
    <w:rsid w:val="00646C00"/>
    <w:rsid w:val="006523BF"/>
    <w:rsid w:val="00670050"/>
    <w:rsid w:val="00671C40"/>
    <w:rsid w:val="00672E91"/>
    <w:rsid w:val="00676683"/>
    <w:rsid w:val="00694FD9"/>
    <w:rsid w:val="006A5161"/>
    <w:rsid w:val="006B5F65"/>
    <w:rsid w:val="006C1D66"/>
    <w:rsid w:val="006D0A61"/>
    <w:rsid w:val="006E3D23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12389"/>
    <w:rsid w:val="0072351D"/>
    <w:rsid w:val="00723FB7"/>
    <w:rsid w:val="0072569C"/>
    <w:rsid w:val="00725F7C"/>
    <w:rsid w:val="00734B66"/>
    <w:rsid w:val="0074714F"/>
    <w:rsid w:val="00755063"/>
    <w:rsid w:val="00760FA5"/>
    <w:rsid w:val="0078031A"/>
    <w:rsid w:val="00784468"/>
    <w:rsid w:val="0079160C"/>
    <w:rsid w:val="0079692C"/>
    <w:rsid w:val="007A4403"/>
    <w:rsid w:val="007A67CD"/>
    <w:rsid w:val="007B6214"/>
    <w:rsid w:val="007C3CA8"/>
    <w:rsid w:val="007D1001"/>
    <w:rsid w:val="007E4743"/>
    <w:rsid w:val="007E5FB5"/>
    <w:rsid w:val="007F0A32"/>
    <w:rsid w:val="007F62B0"/>
    <w:rsid w:val="00812721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4A26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3A09"/>
    <w:rsid w:val="008E5074"/>
    <w:rsid w:val="008F06A0"/>
    <w:rsid w:val="00901089"/>
    <w:rsid w:val="00903048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90B7E"/>
    <w:rsid w:val="009B296D"/>
    <w:rsid w:val="009B4330"/>
    <w:rsid w:val="009B5ADB"/>
    <w:rsid w:val="009B7081"/>
    <w:rsid w:val="009D0E84"/>
    <w:rsid w:val="009D1AD9"/>
    <w:rsid w:val="009D1FB5"/>
    <w:rsid w:val="009F057A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4131D"/>
    <w:rsid w:val="00B41FB7"/>
    <w:rsid w:val="00B46959"/>
    <w:rsid w:val="00B50ACE"/>
    <w:rsid w:val="00B522B9"/>
    <w:rsid w:val="00B5472C"/>
    <w:rsid w:val="00B54B5A"/>
    <w:rsid w:val="00B62D51"/>
    <w:rsid w:val="00B658FC"/>
    <w:rsid w:val="00B733B1"/>
    <w:rsid w:val="00B7782A"/>
    <w:rsid w:val="00B77AC2"/>
    <w:rsid w:val="00B84B59"/>
    <w:rsid w:val="00B85DCD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D90"/>
    <w:rsid w:val="00D04D3E"/>
    <w:rsid w:val="00D222B1"/>
    <w:rsid w:val="00D268DA"/>
    <w:rsid w:val="00D312D0"/>
    <w:rsid w:val="00D37512"/>
    <w:rsid w:val="00D42CD3"/>
    <w:rsid w:val="00D44D58"/>
    <w:rsid w:val="00D4762A"/>
    <w:rsid w:val="00D51C3C"/>
    <w:rsid w:val="00D53E12"/>
    <w:rsid w:val="00D549AA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703F"/>
    <w:rsid w:val="00E07790"/>
    <w:rsid w:val="00E121E0"/>
    <w:rsid w:val="00E246EC"/>
    <w:rsid w:val="00E258AC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864F0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26975BD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963E36"/>
    <w:rsid w:val="07A50D69"/>
    <w:rsid w:val="07D33C2F"/>
    <w:rsid w:val="089D41FF"/>
    <w:rsid w:val="09BF0534"/>
    <w:rsid w:val="0AF12355"/>
    <w:rsid w:val="0B043DA3"/>
    <w:rsid w:val="0B703212"/>
    <w:rsid w:val="0C061FF2"/>
    <w:rsid w:val="0CBF4B1D"/>
    <w:rsid w:val="0DBF7C89"/>
    <w:rsid w:val="0DE05D6D"/>
    <w:rsid w:val="0EF6028B"/>
    <w:rsid w:val="0F9239D5"/>
    <w:rsid w:val="10D21399"/>
    <w:rsid w:val="110022FD"/>
    <w:rsid w:val="11471DB8"/>
    <w:rsid w:val="11AE1901"/>
    <w:rsid w:val="122904C1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E9437D"/>
    <w:rsid w:val="1FED2B07"/>
    <w:rsid w:val="201407FD"/>
    <w:rsid w:val="20A06C94"/>
    <w:rsid w:val="21CE4D3B"/>
    <w:rsid w:val="22F034D6"/>
    <w:rsid w:val="22F37F14"/>
    <w:rsid w:val="23A45D4C"/>
    <w:rsid w:val="24A37BD3"/>
    <w:rsid w:val="24F918A3"/>
    <w:rsid w:val="2552331C"/>
    <w:rsid w:val="26536DBE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B70A87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B7D0B78"/>
    <w:rsid w:val="3C83241C"/>
    <w:rsid w:val="3C862A6C"/>
    <w:rsid w:val="3C9B328A"/>
    <w:rsid w:val="3CE45A45"/>
    <w:rsid w:val="3D0E55BC"/>
    <w:rsid w:val="3DA532F9"/>
    <w:rsid w:val="3DC92C36"/>
    <w:rsid w:val="3DD863D9"/>
    <w:rsid w:val="3DF532DE"/>
    <w:rsid w:val="3E593828"/>
    <w:rsid w:val="3EEB39C3"/>
    <w:rsid w:val="403364D0"/>
    <w:rsid w:val="41117A08"/>
    <w:rsid w:val="416F7716"/>
    <w:rsid w:val="41997F6A"/>
    <w:rsid w:val="421F3698"/>
    <w:rsid w:val="42B912F6"/>
    <w:rsid w:val="430A2235"/>
    <w:rsid w:val="431E7F0A"/>
    <w:rsid w:val="435A466A"/>
    <w:rsid w:val="43AA1CA7"/>
    <w:rsid w:val="449072AC"/>
    <w:rsid w:val="465668BE"/>
    <w:rsid w:val="4875424C"/>
    <w:rsid w:val="49A16259"/>
    <w:rsid w:val="4ABD2379"/>
    <w:rsid w:val="4ADC5178"/>
    <w:rsid w:val="4B582A74"/>
    <w:rsid w:val="4B8F5D9A"/>
    <w:rsid w:val="4BFE5DF6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B273440"/>
    <w:rsid w:val="5B9B1B87"/>
    <w:rsid w:val="5C166935"/>
    <w:rsid w:val="5C1833EA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7CF75BA"/>
    <w:rsid w:val="77E31973"/>
    <w:rsid w:val="787A651F"/>
    <w:rsid w:val="78AC0FFD"/>
    <w:rsid w:val="79CF515B"/>
    <w:rsid w:val="79F95402"/>
    <w:rsid w:val="7B8601A3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7BC195"/>
  <w15:docId w15:val="{548CBDAB-593B-4D10-AEFB-F7499B0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iased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iased.org/ueditor/php/upload/file/20210728/162746115886290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ing.yizhifubj.com/web/main.action?meetingId=436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475</Words>
  <Characters>2647</Characters>
  <Application>Microsoft Office Word</Application>
  <DocSecurity>0</DocSecurity>
  <Lines>176</Lines>
  <Paragraphs>45</Paragraphs>
  <ScaleCrop>false</ScaleCrop>
  <Company>WwW.YlmF.CoM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Conference</cp:lastModifiedBy>
  <cp:revision>20</cp:revision>
  <cp:lastPrinted>2015-06-16T02:47:00Z</cp:lastPrinted>
  <dcterms:created xsi:type="dcterms:W3CDTF">2022-06-08T06:05:00Z</dcterms:created>
  <dcterms:modified xsi:type="dcterms:W3CDTF">2024-04-08T02:27:00Z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FFA03130716B427CB4F1E629E455E187</vt:lpwstr>
  </property>
</Properties>
</file>